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outlineLvl w:val="0"/>
        <w:rPr>
          <w:rFonts w:ascii="Verdana" w:hAnsi="Verdana"/>
          <w:b/>
          <w:caps/>
          <w:sz w:val="32"/>
          <w:szCs w:val="32"/>
          <w:u w:val="single"/>
        </w:rPr>
      </w:pPr>
      <w:r>
        <w:rPr>
          <w:rFonts w:ascii="Verdana" w:hAnsi="Verdana"/>
          <w:b/>
          <w:caps/>
          <w:sz w:val="32"/>
          <w:szCs w:val="32"/>
          <w:u w:val="single"/>
        </w:rPr>
        <w:t>Vaishali Joshi</w:t>
      </w:r>
    </w:p>
    <w:p>
      <w:pPr>
        <w:outlineLvl w:val="0"/>
        <w:rPr>
          <w:rFonts w:ascii="Verdana" w:hAnsi="Verdana"/>
          <w:b/>
          <w:sz w:val="20"/>
        </w:rPr>
      </w:pPr>
    </w:p>
    <w:p>
      <w:pPr>
        <w:spacing w:after="20"/>
        <w:jc w:val="left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Mobile: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cs="Verdana"/>
          <w:sz w:val="18"/>
          <w:szCs w:val="18"/>
          <w:lang w:val="da-DK"/>
        </w:rPr>
        <w:t>+91-9808351229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>
      <w:pPr>
        <w:pBdr>
          <w:bottom w:val="thinThickSmallGap" w:sz="24" w:space="1" w:color="auto"/>
        </w:pBdr>
        <w:spacing w:after="2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b/>
          <w:sz w:val="20"/>
        </w:rPr>
        <w:t xml:space="preserve">Email: </w:t>
      </w:r>
      <w:r>
        <w:rPr>
          <w:rStyle w:val="Hyperlink"/>
          <w:rFonts w:ascii="Verdana" w:hAnsi="Verdana"/>
          <w:sz w:val="20"/>
        </w:rPr>
        <w:t>vaishalijoshi23m@gmail.com</w:t>
      </w:r>
    </w:p>
    <w:p>
      <w:pPr>
        <w:pBdr>
          <w:bottom w:val="thinThickSmallGap" w:sz="24" w:space="1" w:color="auto"/>
        </w:pBdr>
        <w:spacing w:after="20"/>
        <w:jc w:val="left"/>
        <w:rPr>
          <w:rFonts w:ascii="Verdana" w:hAnsi="Verdana"/>
          <w:b/>
          <w:sz w:val="20"/>
        </w:rPr>
      </w:pPr>
    </w:p>
    <w:p>
      <w:pPr>
        <w:jc w:val="center"/>
        <w:rPr>
          <w:rFonts w:ascii="Verdana" w:hAnsi="Verdana"/>
          <w:b/>
          <w:sz w:val="20"/>
          <w:highlight w:val="yellow"/>
        </w:rPr>
      </w:pPr>
    </w:p>
    <w:p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 utilize the best of my knowledge and skills to benefit the organization, while providing a learning atmosphere so that I can add value to the organization. I am working with &amp;</w:t>
      </w:r>
      <w:r>
        <w:rPr>
          <w:rFonts w:ascii="Verdana" w:hAnsi="Verdana"/>
          <w:sz w:val="20"/>
        </w:rPr>
        <w:t xml:space="preserve"> later in life to hold the envious position in the corporate world as to groom my personality with my technical &amp; management skills.</w:t>
      </w:r>
    </w:p>
    <w:p>
      <w:pPr>
        <w:rPr>
          <w:rFonts w:ascii="Verdana" w:hAnsi="Verdana"/>
          <w:sz w:val="20"/>
        </w:rPr>
      </w:pPr>
    </w:p>
    <w:p>
      <w:pPr>
        <w:rPr>
          <w:rFonts w:ascii="Verdana" w:hAnsi="Verdana"/>
          <w:sz w:val="20"/>
        </w:rPr>
      </w:pPr>
    </w:p>
    <w:p>
      <w:pPr>
        <w:pBdr>
          <w:top w:val="double" w:sz="4" w:space="1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WORK EXPERIENCE</w:t>
      </w:r>
    </w:p>
    <w:p>
      <w:pPr>
        <w:pStyle w:val="Bulletedlis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u w:val="single"/>
        </w:rPr>
        <w:t>JOB PROFILE</w:t>
      </w:r>
      <w:r>
        <w:rPr>
          <w:rFonts w:ascii="Arial" w:hAnsi="Arial" w:cs="Arial"/>
          <w:b/>
          <w:iCs/>
        </w:rPr>
        <w:t>:</w:t>
      </w:r>
    </w:p>
    <w:p>
      <w:pPr>
        <w:pStyle w:val="Bulletedlist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Organization: </w:t>
      </w:r>
      <w:r>
        <w:rPr>
          <w:rFonts w:ascii="Arial" w:hAnsi="Arial" w:cs="Arial"/>
          <w:bCs/>
        </w:rPr>
        <w:t>Planet web IT Services.</w:t>
      </w:r>
    </w:p>
    <w:p>
      <w:pPr>
        <w:pStyle w:val="Bulletedlis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Duration April 2021 –Jun</w:t>
      </w:r>
      <w:r>
        <w:rPr>
          <w:rFonts w:ascii="Arial" w:hAnsi="Arial" w:cs="Arial"/>
          <w:iCs/>
          <w:lang w:val="en-US"/>
        </w:rPr>
        <w:t>2024</w:t>
      </w:r>
    </w:p>
    <w:p>
      <w:pPr>
        <w:pStyle w:val="Bulletedlis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Designation: Senior </w:t>
      </w:r>
      <w:r>
        <w:rPr>
          <w:rFonts w:ascii="Arial" w:hAnsi="Arial" w:cs="Arial"/>
          <w:iCs/>
        </w:rPr>
        <w:t>hr</w:t>
      </w:r>
      <w:r>
        <w:rPr>
          <w:rFonts w:ascii="Arial" w:hAnsi="Arial" w:cs="Arial"/>
          <w:iCs/>
        </w:rPr>
        <w:t xml:space="preserve"> Executive</w:t>
      </w:r>
      <w:bookmarkStart w:id="0" w:name="_GoBack"/>
      <w:bookmarkEnd w:id="0"/>
    </w:p>
    <w:p>
      <w:pPr>
        <w:spacing w:before="221"/>
        <w:ind w:left="26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0080"/>
        </w:rPr>
        <w:t xml:space="preserve">Roles and </w:t>
      </w:r>
      <w:r>
        <w:rPr>
          <w:rFonts w:ascii="Arial" w:hAnsi="Arial" w:cs="Arial"/>
          <w:b/>
          <w:i/>
          <w:color w:val="000080"/>
        </w:rPr>
        <w:t>Responsiblities</w:t>
      </w:r>
    </w:p>
    <w:p>
      <w:pPr>
        <w:pStyle w:val="Bulletedlist"/>
        <w:rPr>
          <w:rFonts w:ascii="Arial" w:hAnsi="Arial" w:cs="Arial"/>
          <w:iCs/>
        </w:rPr>
      </w:pP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• Housekeeping &amp; Pantry staff management. 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• Events &amp; party arrangement, Ticket Management like Train, Tourist bus, Flight, Hotel booking etc. for office &amp; factory staff &amp; labors. 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• Visa, Passport, and Currencies arrangement related work. 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>• Sales force Handle for tracking daily Sales, Stores, sales person visiting pan India.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• Sales person conveyance for pan India in monthly basis. 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>• Petty cash for manage daily expense. • Office maintenance, Rent &amp; Assets management.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• Manage Pan India corporate connection numbers for sales person &amp; head office numbers, Broadband connection in factories.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• AC, UPS AMC &amp; Distributer, Dealer &amp; Studio Agreement management time to time. • Handle courier for domestic &amp; international both.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• Record &amp; update time to time office assets, stationery. Human Resource: 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• Make Salary corporate office, Factory contractor salary in monthly basis. CTC Structure: corporate office, factory as per </w:t>
      </w:r>
      <w:r>
        <w:rPr>
          <w:rFonts w:ascii="Arial" w:hAnsi="Arial" w:cs="Arial"/>
        </w:rPr>
        <w:t>labour</w:t>
      </w:r>
      <w:r>
        <w:rPr>
          <w:rFonts w:ascii="Arial" w:hAnsi="Arial" w:cs="Arial"/>
        </w:rPr>
        <w:t xml:space="preserve"> law. • PF </w:t>
      </w:r>
      <w:r>
        <w:rPr>
          <w:rFonts w:ascii="Arial" w:hAnsi="Arial" w:cs="Arial"/>
        </w:rPr>
        <w:t>employees</w:t>
      </w:r>
      <w:r>
        <w:rPr>
          <w:rFonts w:ascii="Arial" w:hAnsi="Arial" w:cs="Arial"/>
        </w:rPr>
        <w:t xml:space="preserve"> registration &amp; KYC generate challan. 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>• ESIC registration &amp; generate monthly challan &amp; make TIC for employees family medical benefits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>. • Prepare annual bonus sheet, Full &amp; Final sheet, leave record maintain &amp; encasement.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 • Prepare Annual Holiday list: corporate office &amp; Factory. </w:t>
      </w:r>
    </w:p>
    <w:p>
      <w:pPr>
        <w:pStyle w:val="Bulletedlist"/>
        <w:ind w:left="1260"/>
        <w:rPr>
          <w:rFonts w:ascii="Arial" w:hAnsi="Arial" w:cs="Arial"/>
        </w:rPr>
      </w:pPr>
      <w:r>
        <w:rPr>
          <w:rFonts w:ascii="Arial" w:hAnsi="Arial" w:cs="Arial"/>
        </w:rPr>
        <w:t>• Employees Exit Process, terminate, PIP etc.</w:t>
      </w:r>
    </w:p>
    <w:p>
      <w:pPr>
        <w:pStyle w:val="Bulletedlist"/>
        <w:tabs>
          <w:tab w:val="left" w:pos="900"/>
        </w:tabs>
        <w:ind w:left="126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Responsible for full life cycle Recruitment process: Sourcing, Screening, Short listing Status, Initial and Final Interview Scheduling, Feedback's, Offers, On-boarding of the candidates.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Gained the knowledge of Technologies, Domains and roles.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Good at understanding and mapping the right candidates to the JD.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Sourced candidates through several methods like LinkedIn, </w:t>
      </w:r>
      <w:r>
        <w:rPr>
          <w:rFonts w:ascii="Arial" w:hAnsi="Arial" w:cs="Arial"/>
          <w:iCs/>
        </w:rPr>
        <w:t>Naukri</w:t>
      </w:r>
      <w:r>
        <w:rPr>
          <w:rFonts w:ascii="Arial" w:hAnsi="Arial" w:cs="Arial"/>
          <w:iCs/>
        </w:rPr>
        <w:t>, Monster, Networking, databases and employee referrals.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Sound knowledge of sourcing techniques (e.g. social media recruiting and Boolean search).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Expertise in hiring Junior, Mid and Higher level IT/Non-IT requirements.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Involved in both contract and permanent staffing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Experienced in Volume/Mass Hiring and Niche Skill Hiring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Worked collaboratively with hiring management to manage the introduction of the position to the candidates.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Foster long-term relationships with candidates.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Responsible for creating and maintaining database in RMS.</w:t>
      </w: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Working as Individual contributor</w:t>
      </w:r>
    </w:p>
    <w:p>
      <w:pPr>
        <w:spacing w:before="221"/>
        <w:ind w:left="26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0080"/>
        </w:rPr>
        <w:t>HR Functioning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44" w:line="269" w:lineRule="exact"/>
        <w:ind w:left="1170"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Efficiently maintaining attendance, leave, overtime and payroll records of workmen and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staff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"/>
        <w:ind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Handling Employee grievances related to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Payroll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"/>
        <w:ind w:left="1170"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End to End Recruitment and Joining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formalities.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2" w:line="269" w:lineRule="exact"/>
        <w:ind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Arranging joining formalities of new entrants and also arranging for their induction</w:t>
      </w:r>
      <w:r>
        <w:rPr>
          <w:rFonts w:ascii="Arial" w:hAnsi="Arial" w:cs="Arial"/>
          <w:spacing w:val="-44"/>
        </w:rPr>
        <w:t xml:space="preserve"> </w:t>
      </w:r>
      <w:r>
        <w:rPr>
          <w:rFonts w:ascii="Arial" w:hAnsi="Arial" w:cs="Arial"/>
        </w:rPr>
        <w:t>program.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line="269" w:lineRule="exact"/>
        <w:ind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Maintaining the records and personnel files of the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employees.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line="269" w:lineRule="exact"/>
        <w:ind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Assisting in manpower planning of the plant and preparation of the daily manpower MIS for</w:t>
      </w:r>
      <w:r>
        <w:rPr>
          <w:rFonts w:ascii="Arial" w:hAnsi="Arial" w:cs="Arial"/>
          <w:spacing w:val="-44"/>
        </w:rPr>
        <w:t xml:space="preserve"> </w:t>
      </w:r>
      <w:r>
        <w:rPr>
          <w:rFonts w:ascii="Arial" w:hAnsi="Arial" w:cs="Arial"/>
        </w:rPr>
        <w:t>management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line="269" w:lineRule="exact"/>
        <w:ind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Coordinating the company Attendance Reward, Appreciation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letter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line="269" w:lineRule="exact"/>
        <w:ind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Organizing the welfare activities and implementing various CSR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activities.</w:t>
      </w: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line="269" w:lineRule="exact"/>
        <w:ind w:hanging="361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Work related to Employees’ Provident Fund Act and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others.</w:t>
      </w:r>
    </w:p>
    <w:p>
      <w:pPr>
        <w:spacing w:line="269" w:lineRule="exact"/>
        <w:rPr>
          <w:rFonts w:ascii="Arial" w:hAnsi="Arial" w:cs="Arial"/>
        </w:rPr>
      </w:pPr>
    </w:p>
    <w:p>
      <w:pPr>
        <w:pStyle w:val="Bulletedlist"/>
        <w:ind w:left="12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Some of the requirements worked on:</w:t>
      </w:r>
    </w:p>
    <w:p>
      <w:pPr>
        <w:pStyle w:val="Bulletedlist"/>
        <w:ind w:left="1260"/>
        <w:rPr>
          <w:rFonts w:ascii="Arial" w:hAnsi="Arial" w:cs="Arial"/>
          <w:b/>
          <w:u w:val="single"/>
        </w:rPr>
      </w:pPr>
    </w:p>
    <w:p>
      <w:pPr>
        <w:pStyle w:val="Bulletedlist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IT - Skills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: Unity Developers, Mobile Application Developers, UI/UX </w:t>
      </w:r>
      <w:r>
        <w:rPr>
          <w:rFonts w:ascii="Arial" w:hAnsi="Arial" w:cs="Arial"/>
          <w:bCs/>
        </w:rPr>
        <w:t>developers,Java</w:t>
      </w:r>
      <w:r>
        <w:rPr>
          <w:rFonts w:ascii="Arial" w:hAnsi="Arial" w:cs="Arial"/>
          <w:bCs/>
        </w:rPr>
        <w:t xml:space="preserve"> Developers,.net Developer, PHP developer Block Chain Developers, Graphic Designer , CMS Developer, Oracle Fusion HCM/Payroll,  </w:t>
      </w:r>
      <w:r>
        <w:rPr>
          <w:rFonts w:ascii="Arial" w:hAnsi="Arial" w:cs="Arial"/>
          <w:bCs/>
        </w:rPr>
        <w:t>Autosar</w:t>
      </w:r>
      <w:r>
        <w:rPr>
          <w:rFonts w:ascii="Arial" w:hAnsi="Arial" w:cs="Arial"/>
          <w:bCs/>
        </w:rPr>
        <w:t xml:space="preserve"> developer, </w:t>
      </w:r>
      <w:r>
        <w:rPr>
          <w:rFonts w:ascii="Arial" w:hAnsi="Arial" w:cs="Arial"/>
          <w:bCs/>
        </w:rPr>
        <w:t>Devops</w:t>
      </w:r>
      <w:r>
        <w:rPr>
          <w:rFonts w:ascii="Arial" w:hAnsi="Arial" w:cs="Arial"/>
          <w:bCs/>
        </w:rPr>
        <w:t>, Big data developer, C# Developer, etc.</w:t>
      </w:r>
    </w:p>
    <w:p>
      <w:pPr>
        <w:pStyle w:val="Bulletedlist"/>
        <w:numPr>
          <w:ilvl w:val="0"/>
          <w:numId w:val="1"/>
        </w:numPr>
        <w:rPr>
          <w:rFonts w:ascii="Arial" w:hAnsi="Arial" w:cs="Arial"/>
          <w:bCs/>
        </w:rPr>
      </w:pPr>
    </w:p>
    <w:p>
      <w:pPr>
        <w:pStyle w:val="Bulletedlist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Non-IT </w:t>
      </w:r>
      <w:r>
        <w:rPr>
          <w:rFonts w:ascii="Arial" w:hAnsi="Arial" w:cs="Arial"/>
          <w:b/>
          <w:bCs/>
        </w:rPr>
        <w:t xml:space="preserve">Skills </w:t>
      </w:r>
      <w:r>
        <w:rPr>
          <w:rFonts w:ascii="Arial" w:hAnsi="Arial" w:cs="Arial"/>
          <w:bCs/>
        </w:rPr>
        <w:t xml:space="preserve">  :,</w:t>
      </w:r>
      <w:r>
        <w:rPr>
          <w:rFonts w:ascii="Arial" w:hAnsi="Arial" w:cs="Arial"/>
          <w:bCs/>
        </w:rPr>
        <w:t xml:space="preserve"> Sales Executives, Business Development Executive, Game </w:t>
      </w:r>
      <w:r>
        <w:rPr>
          <w:rFonts w:ascii="Arial" w:hAnsi="Arial" w:cs="Arial"/>
          <w:bCs/>
        </w:rPr>
        <w:t>Engineer,Digital</w:t>
      </w:r>
      <w:r>
        <w:rPr>
          <w:rFonts w:ascii="Arial" w:hAnsi="Arial" w:cs="Arial"/>
          <w:bCs/>
        </w:rPr>
        <w:t xml:space="preserve"> Marketing </w:t>
      </w:r>
      <w:r>
        <w:rPr>
          <w:rFonts w:ascii="Arial" w:hAnsi="Arial" w:cs="Arial"/>
          <w:bCs/>
        </w:rPr>
        <w:t>Executive,Telecaller</w:t>
      </w:r>
      <w:r>
        <w:rPr>
          <w:rFonts w:ascii="Arial" w:hAnsi="Arial" w:cs="Arial"/>
          <w:bCs/>
        </w:rPr>
        <w:t>, etc.</w:t>
      </w:r>
    </w:p>
    <w:p>
      <w:pPr>
        <w:pStyle w:val="Bulletedlist"/>
        <w:numPr>
          <w:ilvl w:val="0"/>
          <w:numId w:val="1"/>
        </w:numPr>
        <w:rPr>
          <w:rFonts w:ascii="Arial" w:hAnsi="Arial" w:cs="Arial"/>
          <w:bCs/>
        </w:rPr>
      </w:pPr>
    </w:p>
    <w:p>
      <w:pPr>
        <w:pStyle w:val="ListParagraph"/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100"/>
        <w:ind w:hanging="363"/>
        <w:contextualSpacing w:val="0"/>
        <w:jc w:val="left"/>
        <w:rPr>
          <w:rFonts w:ascii="Arial" w:hAnsi="Arial" w:cs="Arial"/>
        </w:rPr>
      </w:pPr>
    </w:p>
    <w:p>
      <w:pPr>
        <w:pStyle w:val="Bulletedlist"/>
        <w:numPr>
          <w:ilvl w:val="0"/>
          <w:numId w:val="1"/>
        </w:numPr>
        <w:ind w:hanging="360"/>
        <w:rPr>
          <w:rFonts w:ascii="Arial" w:hAnsi="Arial" w:cs="Arial"/>
          <w:iCs/>
        </w:rPr>
      </w:pPr>
    </w:p>
    <w:p>
      <w:pPr>
        <w:spacing w:before="40"/>
        <w:rPr>
          <w:rFonts w:ascii="Verdana" w:hAnsi="Verdana"/>
          <w:b/>
          <w:bCs/>
          <w:sz w:val="20"/>
        </w:rPr>
      </w:pPr>
      <w:r>
        <w:rPr>
          <w:rFonts w:ascii="Arial" w:eastAsia="Calibri" w:hAnsi="Arial" w:cs="Arial"/>
        </w:rPr>
        <w:t xml:space="preserve">Company: </w:t>
      </w:r>
      <w:r>
        <w:rPr>
          <w:rFonts w:ascii="Arial" w:hAnsi="Arial" w:cs="Arial"/>
        </w:rPr>
        <w:t>Muthoot</w:t>
      </w:r>
    </w:p>
    <w:p>
      <w:pPr>
        <w:spacing w:before="40"/>
        <w:rPr>
          <w:rFonts w:ascii="Verdana" w:hAnsi="Verdana"/>
          <w:b/>
          <w:bCs/>
          <w:sz w:val="20"/>
        </w:rPr>
      </w:pPr>
    </w:p>
    <w:p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Muthoot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Fincorp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 xml:space="preserve">                 April 2019 - Oct. 2020</w:t>
      </w:r>
    </w:p>
    <w:p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Designation- </w:t>
      </w:r>
      <w:r>
        <w:rPr>
          <w:rFonts w:ascii="Verdana" w:hAnsi="Verdana"/>
          <w:b/>
          <w:bCs/>
          <w:sz w:val="20"/>
        </w:rPr>
        <w:t>Customer Service Executive</w:t>
      </w:r>
    </w:p>
    <w:p>
      <w:pPr>
        <w:spacing w:before="40"/>
        <w:rPr>
          <w:rFonts w:ascii="Verdana" w:hAnsi="Verdana"/>
          <w:b/>
          <w:bCs/>
          <w:sz w:val="20"/>
        </w:rPr>
      </w:pPr>
    </w:p>
    <w:p>
      <w:pPr>
        <w:spacing w:before="4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Major Respons</w:t>
      </w:r>
      <w:r>
        <w:rPr>
          <w:rFonts w:ascii="Verdana" w:hAnsi="Verdana"/>
          <w:b/>
          <w:bCs/>
          <w:sz w:val="20"/>
        </w:rPr>
        <w:t>ibilities</w:t>
      </w:r>
      <w:r>
        <w:rPr>
          <w:rFonts w:ascii="Verdana" w:hAnsi="Verdana"/>
          <w:sz w:val="20"/>
        </w:rPr>
        <w:t>-</w:t>
      </w:r>
    </w:p>
    <w:p>
      <w:pPr>
        <w:spacing w:before="40"/>
        <w:rPr>
          <w:rFonts w:ascii="Verdana" w:hAnsi="Verdana"/>
          <w:sz w:val="20"/>
        </w:rPr>
      </w:pP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 xml:space="preserve">Mainly look into the Cash Management </w:t>
      </w:r>
      <w:r>
        <w:rPr>
          <w:rFonts w:hAnsi="Verdana" w:cs="Arial"/>
          <w:color w:val="444444"/>
          <w:sz w:val="20"/>
          <w:lang w:val="en-US"/>
        </w:rPr>
        <w:t xml:space="preserve">Requirements </w:t>
      </w:r>
      <w:r>
        <w:rPr>
          <w:rFonts w:ascii="Verdana" w:hAnsi="Verdana" w:cs="Arial"/>
          <w:color w:val="444444"/>
          <w:sz w:val="20"/>
        </w:rPr>
        <w:t>and Gold Appraisal with full responsibility.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 xml:space="preserve">Proactively develop client relationships, anticipate and provide solutions to client </w:t>
      </w:r>
      <w:r>
        <w:rPr>
          <w:rFonts w:ascii="Verdana" w:hAnsi="Verdana" w:cs="Arial"/>
          <w:color w:val="444444"/>
          <w:sz w:val="20"/>
        </w:rPr>
        <w:t xml:space="preserve">needs and give high priority to client satisfaction, with responsibility to meet or exceed agreed performance and objectives, particularly those relating to net new money, income generation. 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Ensuring client instructions are duly effected by applying all s</w:t>
      </w:r>
      <w:r>
        <w:rPr>
          <w:rFonts w:ascii="Verdana" w:hAnsi="Verdana" w:cs="Arial"/>
          <w:color w:val="444444"/>
          <w:sz w:val="20"/>
        </w:rPr>
        <w:t xml:space="preserve">tandard checks and controls, coordinating with other departments including Operations/Finance/ Compliance. 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Accurately assessing the risk profile, suitability and appropriateness of clients when marketing products and services by maintaining an accurate an</w:t>
      </w:r>
      <w:r>
        <w:rPr>
          <w:rFonts w:ascii="Verdana" w:hAnsi="Verdana" w:cs="Arial"/>
          <w:color w:val="444444"/>
          <w:sz w:val="20"/>
        </w:rPr>
        <w:t xml:space="preserve">d up to date call report, KYC database. 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 xml:space="preserve">Handling client queries of day to day nature via telephone/fax/post/e-mail. Assistance in resolving client problems within the team. 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Accomplishing</w:t>
      </w:r>
      <w:r>
        <w:rPr>
          <w:rFonts w:ascii="Verdana" w:hAnsi="Verdana" w:cs="Arial"/>
          <w:color w:val="444444"/>
          <w:sz w:val="20"/>
        </w:rPr>
        <w:t xml:space="preserve"> tasks efficiently by showing concern for all aspects of the job, pay attention to detail and ensure that output is delivered at the highest possible standard.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 xml:space="preserve">Open close and maintain accounts in accordance with the stablish procedures. 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Carrying out other</w:t>
      </w:r>
      <w:r>
        <w:rPr>
          <w:rFonts w:ascii="Verdana" w:hAnsi="Verdana" w:cs="Arial"/>
          <w:color w:val="444444"/>
          <w:sz w:val="20"/>
        </w:rPr>
        <w:t xml:space="preserve"> duties as reasonably required by management.</w:t>
      </w:r>
    </w:p>
    <w:p>
      <w:pPr>
        <w:pStyle w:val="ListParagraph"/>
        <w:spacing w:line="276" w:lineRule="auto"/>
        <w:ind w:left="902"/>
        <w:rPr>
          <w:rFonts w:ascii="Verdana" w:hAnsi="Verdana"/>
          <w:sz w:val="20"/>
        </w:rPr>
      </w:pPr>
    </w:p>
    <w:p>
      <w:pPr>
        <w:spacing w:before="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       </w:t>
      </w:r>
      <w:r>
        <w:rPr>
          <w:rFonts w:ascii="Verdana" w:hAnsi="Verdana"/>
          <w:sz w:val="20"/>
        </w:rPr>
        <w:tab/>
      </w:r>
    </w:p>
    <w:p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Indian School of </w:t>
      </w:r>
      <w:r>
        <w:rPr>
          <w:rFonts w:ascii="Verdana" w:hAnsi="Verdana"/>
          <w:b/>
          <w:bCs/>
          <w:sz w:val="20"/>
        </w:rPr>
        <w:t>talent (ISOT)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>Jan 2017- Sep</w:t>
      </w:r>
      <w:r>
        <w:rPr>
          <w:rFonts w:ascii="Verdana" w:hAnsi="Verdana"/>
          <w:b/>
          <w:bCs/>
          <w:sz w:val="20"/>
        </w:rPr>
        <w:t>2017</w:t>
      </w:r>
    </w:p>
    <w:p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Designation- </w:t>
      </w:r>
      <w:r>
        <w:rPr>
          <w:rFonts w:ascii="Verdana" w:hAnsi="Verdana" w:cs="Verdana"/>
          <w:b/>
          <w:sz w:val="18"/>
          <w:szCs w:val="18"/>
        </w:rPr>
        <w:t>Businesss Development Executive</w:t>
      </w:r>
    </w:p>
    <w:p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Industry: Educational</w:t>
      </w:r>
    </w:p>
    <w:p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Location- Dehradun</w:t>
      </w:r>
    </w:p>
    <w:p>
      <w:pPr>
        <w:spacing w:before="4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Major Responsibilities</w:t>
      </w:r>
      <w:r>
        <w:rPr>
          <w:rFonts w:ascii="Verdana" w:hAnsi="Verdana"/>
          <w:sz w:val="20"/>
        </w:rPr>
        <w:t>-</w:t>
      </w:r>
    </w:p>
    <w:p>
      <w:pPr>
        <w:pStyle w:val="ListParagraph"/>
        <w:tabs>
          <w:tab w:val="left" w:pos="900"/>
        </w:tabs>
        <w:ind w:left="902"/>
        <w:jc w:val="left"/>
        <w:rPr>
          <w:rFonts w:ascii="Verdana" w:hAnsi="Verdana" w:cs="Arial"/>
          <w:color w:val="444444"/>
          <w:sz w:val="20"/>
        </w:rPr>
      </w:pP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To manage customers or through c</w:t>
      </w:r>
      <w:r>
        <w:rPr>
          <w:rFonts w:ascii="Verdana" w:hAnsi="Verdana" w:cs="Arial"/>
          <w:color w:val="444444"/>
          <w:sz w:val="20"/>
        </w:rPr>
        <w:t>lient visits &amp; develop new relations.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To generate leads and act as a productive resource by meeting targets thereby ensuring the fulfillment of budgetary expectations of the organization.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 xml:space="preserve">To manage and enhance the existing commercial portfolio and solicit </w:t>
      </w:r>
      <w:r>
        <w:rPr>
          <w:rFonts w:ascii="Verdana" w:hAnsi="Verdana" w:cs="Arial"/>
          <w:color w:val="444444"/>
          <w:sz w:val="20"/>
        </w:rPr>
        <w:t>acceptable new relationships in order to meet the financial and non-financial objectives.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Develop and maintain strong working relations with all existing clients at key levels to optimize the utilization of approved facilities.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Prepare reports and maintain</w:t>
      </w:r>
      <w:r>
        <w:rPr>
          <w:rFonts w:ascii="Verdana" w:hAnsi="Verdana" w:cs="Arial"/>
          <w:color w:val="444444"/>
          <w:sz w:val="20"/>
        </w:rPr>
        <w:t xml:space="preserve"> records of work accomplishments and administrative information, as required, and coordinate the preparation, presentation, and communication of work-related information to the manager.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Observe training needs and relay training needs and requests to manage</w:t>
      </w:r>
      <w:r>
        <w:rPr>
          <w:rFonts w:ascii="Verdana" w:hAnsi="Verdana" w:cs="Arial"/>
          <w:color w:val="444444"/>
          <w:sz w:val="20"/>
        </w:rPr>
        <w:t>r.</w:t>
      </w:r>
    </w:p>
    <w:p>
      <w:pPr>
        <w:pStyle w:val="ListParagraph"/>
        <w:numPr>
          <w:ilvl w:val="0"/>
          <w:numId w:val="2"/>
        </w:numPr>
        <w:spacing w:line="276" w:lineRule="auto"/>
        <w:ind w:left="902"/>
        <w:rPr>
          <w:rFonts w:ascii="Verdana" w:eastAsia="Symbol" w:hAnsi="Verdana"/>
          <w:sz w:val="20"/>
        </w:rPr>
      </w:pPr>
      <w:r>
        <w:rPr>
          <w:rFonts w:ascii="Verdana" w:hAnsi="Verdana" w:cs="Arial"/>
          <w:color w:val="444444"/>
          <w:sz w:val="20"/>
        </w:rPr>
        <w:t>Strong business development skills, performance driven</w:t>
      </w:r>
      <w:r>
        <w:rPr>
          <w:rFonts w:ascii="Verdana" w:eastAsia="Verdana" w:hAnsi="Verdana"/>
          <w:sz w:val="20"/>
        </w:rPr>
        <w:t>.</w:t>
      </w:r>
    </w:p>
    <w:p>
      <w:pPr>
        <w:spacing w:before="40"/>
        <w:rPr>
          <w:rFonts w:ascii="Verdana" w:hAnsi="Verdana" w:cs="Verdana"/>
          <w:b/>
          <w:sz w:val="18"/>
          <w:szCs w:val="18"/>
        </w:rPr>
      </w:pPr>
    </w:p>
    <w:p>
      <w:pPr>
        <w:pBdr>
          <w:top w:val="double" w:sz="4" w:space="0" w:color="auto"/>
          <w:bottom w:val="double" w:sz="4" w:space="2" w:color="auto"/>
        </w:pBdr>
        <w:shd w:val="clear" w:color="auto" w:fill="E0E0E0"/>
        <w:outlineLvl w:val="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sz w:val="20"/>
        </w:rPr>
        <w:t>IT/Other SKILLS</w:t>
      </w:r>
    </w:p>
    <w:p>
      <w:pPr>
        <w:rPr>
          <w:rFonts w:ascii="Verdana" w:hAnsi="Verdana"/>
          <w:sz w:val="20"/>
        </w:rPr>
      </w:pPr>
    </w:p>
    <w:p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Well versed with MS Office, Word,Power Point, and Internet.</w:t>
      </w:r>
    </w:p>
    <w:p>
      <w:pPr>
        <w:rPr>
          <w:rFonts w:ascii="Verdana" w:hAnsi="Verdana"/>
          <w:sz w:val="20"/>
        </w:rPr>
      </w:pPr>
    </w:p>
    <w:p>
      <w:pPr>
        <w:pBdr>
          <w:top w:val="double" w:sz="4" w:space="0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ACADEMIC CREDENTIALS</w:t>
      </w:r>
    </w:p>
    <w:p>
      <w:pPr>
        <w:rPr>
          <w:rFonts w:ascii="Verdana" w:hAnsi="Verdana"/>
          <w:b/>
          <w:sz w:val="20"/>
          <w:u w:val="single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5106"/>
        <w:gridCol w:w="1765"/>
      </w:tblGrid>
      <w:tr>
        <w:tblPrEx>
          <w:tblW w:w="99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7"/>
        </w:trPr>
        <w:tc>
          <w:tcPr>
            <w:tcW w:w="3102" w:type="dxa"/>
            <w:vAlign w:val="center"/>
          </w:tcPr>
          <w:p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Qualification</w:t>
            </w:r>
          </w:p>
        </w:tc>
        <w:tc>
          <w:tcPr>
            <w:tcW w:w="5106" w:type="dxa"/>
            <w:vAlign w:val="center"/>
          </w:tcPr>
          <w:p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Institution</w:t>
            </w:r>
          </w:p>
        </w:tc>
        <w:tc>
          <w:tcPr>
            <w:tcW w:w="1765" w:type="dxa"/>
            <w:vAlign w:val="center"/>
          </w:tcPr>
          <w:p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Passing Year</w:t>
            </w:r>
          </w:p>
        </w:tc>
      </w:tr>
      <w:tr>
        <w:tblPrEx>
          <w:tblW w:w="9973" w:type="dxa"/>
          <w:tblLook w:val="01E0"/>
        </w:tblPrEx>
        <w:trPr>
          <w:trHeight w:val="343"/>
        </w:trPr>
        <w:tc>
          <w:tcPr>
            <w:tcW w:w="3102" w:type="dxa"/>
            <w:vAlign w:val="bottom"/>
          </w:tcPr>
          <w:p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MBA</w:t>
            </w:r>
            <w:r>
              <w:rPr>
                <w:rFonts w:ascii="Verdana" w:hAnsi="Verdana"/>
                <w:sz w:val="4"/>
              </w:rPr>
              <w:t xml:space="preserve"> </w:t>
            </w:r>
            <w:r>
              <w:rPr>
                <w:rFonts w:ascii="Verdana" w:hAnsi="Verdana"/>
                <w:sz w:val="20"/>
              </w:rPr>
              <w:t>(HR &amp; Marketing)</w:t>
            </w:r>
          </w:p>
        </w:tc>
        <w:tc>
          <w:tcPr>
            <w:tcW w:w="5106" w:type="dxa"/>
            <w:vAlign w:val="bottom"/>
          </w:tcPr>
          <w:p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Banasthali Vidyapith, Jaipur</w:t>
            </w:r>
          </w:p>
        </w:tc>
        <w:tc>
          <w:tcPr>
            <w:tcW w:w="1765" w:type="dxa"/>
            <w:vAlign w:val="bottom"/>
          </w:tcPr>
          <w:p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2015</w:t>
            </w:r>
          </w:p>
        </w:tc>
      </w:tr>
      <w:tr>
        <w:tblPrEx>
          <w:tblW w:w="9973" w:type="dxa"/>
          <w:tblLook w:val="01E0"/>
        </w:tblPrEx>
        <w:trPr>
          <w:trHeight w:val="343"/>
        </w:trPr>
        <w:tc>
          <w:tcPr>
            <w:tcW w:w="3102" w:type="dxa"/>
            <w:vAlign w:val="bottom"/>
          </w:tcPr>
          <w:p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B. Com</w:t>
            </w:r>
          </w:p>
        </w:tc>
        <w:tc>
          <w:tcPr>
            <w:tcW w:w="5106" w:type="dxa"/>
            <w:vAlign w:val="bottom"/>
          </w:tcPr>
          <w:p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DAV, P.G.College, Chhindwara.</w:t>
            </w:r>
          </w:p>
        </w:tc>
        <w:tc>
          <w:tcPr>
            <w:tcW w:w="1765" w:type="dxa"/>
            <w:vAlign w:val="bottom"/>
          </w:tcPr>
          <w:p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201</w:t>
            </w:r>
            <w:r>
              <w:rPr>
                <w:rFonts w:hAnsi="Verdana"/>
                <w:sz w:val="20"/>
                <w:lang w:val="en-US"/>
              </w:rPr>
              <w:t>3</w:t>
            </w:r>
          </w:p>
        </w:tc>
      </w:tr>
      <w:tr>
        <w:tblPrEx>
          <w:tblW w:w="9973" w:type="dxa"/>
          <w:tblLook w:val="01E0"/>
        </w:tblPrEx>
        <w:trPr>
          <w:trHeight w:val="343"/>
        </w:trPr>
        <w:tc>
          <w:tcPr>
            <w:tcW w:w="3102" w:type="dxa"/>
            <w:vAlign w:val="bottom"/>
          </w:tcPr>
          <w:p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Intermediate</w:t>
            </w:r>
          </w:p>
        </w:tc>
        <w:tc>
          <w:tcPr>
            <w:tcW w:w="5106" w:type="dxa"/>
            <w:vAlign w:val="bottom"/>
          </w:tcPr>
          <w:p>
            <w:pPr>
              <w:tabs>
                <w:tab w:val="left" w:pos="1284"/>
                <w:tab w:val="left" w:pos="1464"/>
              </w:tabs>
              <w:snapToGrid w:val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K.V No. 1 HBK Dehradun</w:t>
            </w:r>
          </w:p>
        </w:tc>
        <w:tc>
          <w:tcPr>
            <w:tcW w:w="1765" w:type="dxa"/>
            <w:vAlign w:val="bottom"/>
          </w:tcPr>
          <w:p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2010</w:t>
            </w:r>
          </w:p>
        </w:tc>
      </w:tr>
      <w:tr>
        <w:tblPrEx>
          <w:tblW w:w="9973" w:type="dxa"/>
          <w:tblLook w:val="01E0"/>
        </w:tblPrEx>
        <w:trPr>
          <w:trHeight w:val="343"/>
        </w:trPr>
        <w:tc>
          <w:tcPr>
            <w:tcW w:w="3102" w:type="dxa"/>
            <w:vAlign w:val="bottom"/>
          </w:tcPr>
          <w:p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Matriculate</w:t>
            </w:r>
          </w:p>
        </w:tc>
        <w:tc>
          <w:tcPr>
            <w:tcW w:w="5106" w:type="dxa"/>
            <w:vAlign w:val="bottom"/>
          </w:tcPr>
          <w:p>
            <w:pPr>
              <w:tabs>
                <w:tab w:val="left" w:pos="1284"/>
                <w:tab w:val="left" w:pos="1464"/>
              </w:tabs>
              <w:snapToGrid w:val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K.V No. 1 HBK Dehradun</w:t>
            </w:r>
          </w:p>
        </w:tc>
        <w:tc>
          <w:tcPr>
            <w:tcW w:w="1765" w:type="dxa"/>
            <w:vAlign w:val="bottom"/>
          </w:tcPr>
          <w:p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2008</w:t>
            </w:r>
          </w:p>
        </w:tc>
      </w:tr>
    </w:tbl>
    <w:p>
      <w:pPr>
        <w:rPr>
          <w:rFonts w:ascii="Verdana" w:hAnsi="Verdana"/>
          <w:sz w:val="20"/>
        </w:rPr>
      </w:pPr>
    </w:p>
    <w:p>
      <w:pPr>
        <w:pBdr>
          <w:top w:val="double" w:sz="4" w:space="0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EXTRA CURRICULAR ACHIEVEMENTS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 months certification of English and </w:t>
      </w:r>
      <w:r>
        <w:rPr>
          <w:rFonts w:hAnsi="Verdana"/>
          <w:sz w:val="20"/>
          <w:lang w:val="en-US"/>
        </w:rPr>
        <w:t>Hindi</w:t>
      </w:r>
      <w:r>
        <w:rPr>
          <w:rFonts w:ascii="Verdana" w:hAnsi="Verdana"/>
          <w:sz w:val="20"/>
        </w:rPr>
        <w:t xml:space="preserve"> Typing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 months certification of Tally ERP 7.0.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Have done Happiness program of  “ART OF LIVING”.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Participated in Go-Green Club in Banasthali Vidyapith.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Participated in various cultural and literary activities at school and college level.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Participated in several inter-school events.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Participated in essay</w:t>
      </w:r>
      <w:r>
        <w:rPr>
          <w:rFonts w:ascii="Verdana" w:hAnsi="Verdana"/>
          <w:sz w:val="20"/>
        </w:rPr>
        <w:t xml:space="preserve"> competitons in state level.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Actively participated in hindi and eng writing competition and got 2nd rank. 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Certification in OORJA It is a college level activity.</w:t>
      </w:r>
    </w:p>
    <w:p>
      <w:pPr>
        <w:ind w:left="720"/>
        <w:jc w:val="left"/>
        <w:rPr>
          <w:rFonts w:ascii="Verdana" w:hAnsi="Verdana"/>
          <w:sz w:val="20"/>
        </w:rPr>
      </w:pPr>
    </w:p>
    <w:p>
      <w:pPr>
        <w:pBdr>
          <w:top w:val="double" w:sz="4" w:space="0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SPECIAL SKILLS</w:t>
      </w:r>
    </w:p>
    <w:p>
      <w:pPr>
        <w:jc w:val="left"/>
        <w:rPr>
          <w:rFonts w:ascii="Verdana" w:hAnsi="Verdana"/>
          <w:sz w:val="20"/>
        </w:rPr>
      </w:pP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Hardworking, committed and extremely responsible.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Detail oriented, have an ab</w:t>
      </w:r>
      <w:r>
        <w:rPr>
          <w:rFonts w:ascii="Verdana" w:hAnsi="Verdana"/>
          <w:sz w:val="20"/>
        </w:rPr>
        <w:t>ility to work well under deadlines &amp; pressure.</w:t>
      </w:r>
    </w:p>
    <w:p>
      <w:pPr>
        <w:numPr>
          <w:ilvl w:val="0"/>
          <w:numId w:val="9"/>
        </w:numPr>
        <w:suppressAutoHyphens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By learning can develop tactics and strategies that can make the working faster and complete it before time.</w:t>
      </w:r>
    </w:p>
    <w:p>
      <w:pPr>
        <w:numPr>
          <w:ilvl w:val="0"/>
          <w:numId w:val="9"/>
        </w:numPr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Good communication in English and Hindi.</w:t>
      </w:r>
    </w:p>
    <w:p>
      <w:pPr>
        <w:numPr>
          <w:ilvl w:val="0"/>
          <w:numId w:val="9"/>
        </w:numPr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Good and quick learner.</w:t>
      </w:r>
    </w:p>
    <w:p>
      <w:pPr>
        <w:numPr>
          <w:ilvl w:val="0"/>
          <w:numId w:val="9"/>
        </w:numPr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Enthusiastic and have a capacity to</w:t>
      </w:r>
      <w:r>
        <w:rPr>
          <w:rFonts w:ascii="Verdana" w:hAnsi="Verdana"/>
          <w:sz w:val="20"/>
        </w:rPr>
        <w:t xml:space="preserve"> play an effective role as part of the organisation’s leadership and management plan.</w:t>
      </w:r>
    </w:p>
    <w:p>
      <w:pPr>
        <w:ind w:left="360"/>
        <w:jc w:val="left"/>
        <w:rPr>
          <w:rFonts w:ascii="Verdana" w:hAnsi="Verdana"/>
          <w:sz w:val="20"/>
        </w:rPr>
      </w:pPr>
    </w:p>
    <w:p>
      <w:pPr>
        <w:pBdr>
          <w:top w:val="double" w:sz="4" w:space="0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PERSONAL DETAILS</w:t>
      </w:r>
    </w:p>
    <w:p>
      <w:pPr>
        <w:spacing w:after="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Date of Birth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: </w:t>
      </w:r>
      <w:r>
        <w:rPr>
          <w:rFonts w:ascii="Verdana" w:hAnsi="Verdana"/>
          <w:bCs/>
          <w:sz w:val="20"/>
        </w:rPr>
        <w:t>23</w:t>
      </w:r>
      <w:r>
        <w:rPr>
          <w:rFonts w:ascii="Verdana" w:hAnsi="Verdana"/>
          <w:bCs/>
          <w:sz w:val="20"/>
          <w:vertAlign w:val="superscript"/>
        </w:rPr>
        <w:t>st</w:t>
      </w:r>
      <w:r>
        <w:rPr>
          <w:rFonts w:ascii="Verdana" w:hAnsi="Verdana"/>
          <w:bCs/>
          <w:sz w:val="20"/>
        </w:rPr>
        <w:t xml:space="preserve"> February 1993</w:t>
      </w:r>
    </w:p>
    <w:p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Permanent Address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/>
          <w:sz w:val="20"/>
        </w:rPr>
        <w:t xml:space="preserve">69 Prempur Mafi Near Nag Mandir Kaulagarh Dehradun. </w:t>
      </w:r>
    </w:p>
    <w:p>
      <w:pPr>
        <w:ind w:left="21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Pin:- 248003</w:t>
      </w:r>
    </w:p>
    <w:p>
      <w:pPr>
        <w:spacing w:after="40"/>
        <w:ind w:left="2880" w:hanging="2880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Father’s name          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: </w:t>
      </w:r>
      <w:r>
        <w:rPr>
          <w:rFonts w:ascii="Verdana" w:hAnsi="Verdana"/>
          <w:sz w:val="20"/>
        </w:rPr>
        <w:t>Mr. L.M. Joshi</w:t>
      </w:r>
    </w:p>
    <w:p>
      <w:pPr>
        <w:spacing w:after="4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Marital Status        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: </w:t>
      </w:r>
      <w:r>
        <w:rPr>
          <w:rFonts w:ascii="Verdana" w:hAnsi="Verdana"/>
          <w:sz w:val="20"/>
        </w:rPr>
        <w:t xml:space="preserve">Unmarried </w:t>
      </w:r>
    </w:p>
    <w:p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Language known   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: </w:t>
      </w:r>
      <w:r>
        <w:rPr>
          <w:rFonts w:ascii="Verdana" w:hAnsi="Verdana"/>
          <w:sz w:val="20"/>
        </w:rPr>
        <w:t>English, Hindi</w:t>
      </w:r>
    </w:p>
    <w:p>
      <w:pPr>
        <w:rPr>
          <w:rFonts w:ascii="Verdana" w:hAnsi="Verdana"/>
          <w:sz w:val="20"/>
        </w:rPr>
      </w:pPr>
    </w:p>
    <w:p>
      <w:pPr>
        <w:rPr>
          <w:rFonts w:ascii="Verdana" w:hAnsi="Verdana"/>
          <w:sz w:val="20"/>
        </w:rPr>
      </w:pPr>
    </w:p>
    <w:p>
      <w:pPr>
        <w:rPr>
          <w:rFonts w:ascii="Verdana" w:hAnsi="Verdana"/>
          <w:b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9" w:h="16834" w:orient="portrait" w:code="9"/>
      <w:pgMar w:top="1152" w:right="1152" w:bottom="1152" w:left="1152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EE8E72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0041600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left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left" w:pos="6660"/>
        </w:tabs>
        <w:ind w:left="6660" w:hanging="360"/>
      </w:pPr>
    </w:lvl>
  </w:abstractNum>
  <w:abstractNum w:abstractNumId="2">
    <w:nsid w:val="00000002"/>
    <w:multiLevelType w:val="hybridMultilevel"/>
    <w:tmpl w:val="90B2A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D68F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5"/>
    <w:multiLevelType w:val="hybridMultilevel"/>
    <w:tmpl w:val="719E3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7">
    <w:nsid w:val="00000007"/>
    <w:multiLevelType w:val="hybridMultilevel"/>
    <w:tmpl w:val="63F41A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1D8B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10">
    <w:nsid w:val="0000000A"/>
    <w:multiLevelType w:val="hybridMultilevel"/>
    <w:tmpl w:val="7F123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D8C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C481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D18A191A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left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left" w:pos="6660"/>
        </w:tabs>
        <w:ind w:left="6660" w:hanging="360"/>
      </w:pPr>
    </w:lvl>
  </w:abstractNum>
  <w:abstractNum w:abstractNumId="14">
    <w:nsid w:val="0000000E"/>
    <w:multiLevelType w:val="hybridMultilevel"/>
    <w:tmpl w:val="C652D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B582F16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D160116A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left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left" w:pos="6660"/>
        </w:tabs>
        <w:ind w:left="6660" w:hanging="360"/>
      </w:pPr>
    </w:lvl>
  </w:abstractNum>
  <w:abstractNum w:abstractNumId="17">
    <w:nsid w:val="00000011"/>
    <w:multiLevelType w:val="hybridMultilevel"/>
    <w:tmpl w:val="F58E1056"/>
    <w:lvl w:ilvl="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21"/>
      </w:pPr>
      <w:rPr>
        <w:rFonts w:ascii="Segoe UI Symbol" w:eastAsia="Segoe UI Symbol" w:hAnsi="Segoe UI Symbol" w:cs="Segoe UI Symbo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41"/>
      </w:pPr>
      <w:rPr>
        <w:rFonts w:ascii="Segoe UI Symbol" w:eastAsia="Segoe UI Symbol" w:hAnsi="Segoe UI Symbol" w:cs="Segoe UI Symbo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61"/>
      </w:pPr>
      <w:rPr>
        <w:rFonts w:ascii="Arial" w:eastAsia="Arial" w:hAnsi="Arial" w:cs="Aria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81"/>
      </w:pPr>
      <w:rPr>
        <w:rFonts w:ascii="Segoe UI Symbol" w:eastAsia="Segoe UI Symbol" w:hAnsi="Segoe UI Symbol" w:cs="Segoe UI Symbo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01"/>
      </w:pPr>
      <w:rPr>
        <w:rFonts w:ascii="Segoe UI Symbol" w:eastAsia="Segoe UI Symbol" w:hAnsi="Segoe UI Symbol" w:cs="Segoe UI Symbo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21"/>
      </w:pPr>
      <w:rPr>
        <w:rFonts w:ascii="Arial" w:eastAsia="Arial" w:hAnsi="Arial" w:cs="Aria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41"/>
      </w:pPr>
      <w:rPr>
        <w:rFonts w:ascii="Segoe UI Symbol" w:eastAsia="Segoe UI Symbol" w:hAnsi="Segoe UI Symbol" w:cs="Segoe UI Symbo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61"/>
      </w:pPr>
      <w:rPr>
        <w:rFonts w:ascii="Segoe UI Symbol" w:eastAsia="Segoe UI Symbol" w:hAnsi="Segoe UI Symbol" w:cs="Segoe UI Symbol"/>
        <w:b w:val="0"/>
        <w:i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GB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paragraph" w:customStyle="1" w:styleId="Name">
    <w:name w:val="Name"/>
    <w:basedOn w:val="Normal"/>
    <w:next w:val="Normal"/>
    <w:pPr>
      <w:suppressAutoHyphens/>
      <w:ind w:left="360"/>
      <w:jc w:val="left"/>
    </w:pPr>
    <w:rPr>
      <w:rFonts w:ascii="Verdana" w:hAnsi="Verdana" w:cs="Verdana"/>
      <w:b/>
      <w:bCs/>
      <w:spacing w:val="-20"/>
      <w:sz w:val="36"/>
      <w:szCs w:val="36"/>
      <w:lang w:val="en-US" w:eastAsia="zh-C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GB"/>
    </w:rPr>
  </w:style>
  <w:style w:type="paragraph" w:customStyle="1" w:styleId="Bulletedlist">
    <w:name w:val="Bulleted list"/>
    <w:basedOn w:val="Normal"/>
    <w:link w:val="BulletedlistChar"/>
    <w:qFormat/>
    <w:pPr>
      <w:jc w:val="left"/>
    </w:pPr>
    <w:rPr>
      <w:rFonts w:ascii="Calibri" w:eastAsia="SimSun" w:hAnsi="Calibri" w:cs="SimSun"/>
      <w:color w:val="0D0D0D"/>
      <w:szCs w:val="22"/>
      <w:lang w:val="en-US"/>
    </w:rPr>
  </w:style>
  <w:style w:type="character" w:customStyle="1" w:styleId="BulletedlistChar">
    <w:name w:val="Bulleted list Char"/>
    <w:basedOn w:val="DefaultParagraphFont"/>
    <w:link w:val="Bulletedlist"/>
    <w:rPr>
      <w:rFonts w:eastAsia="SimSun"/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d1dd90730d0ef07fff57bd6ece87b49134f4b0419514c4847440321091b5b58120b15001745595d0f435601514841481f0f2b561358191b195115495d0c00584e4209430247460c590858184508105042445b0c0f054e4108120211474a411b02154e49405d58380c4f03434b110d13061741505b1b4d5849564360441403084b281e0103030b1941515a0c55490115034048154a571b5649120f180613415f591b1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6599</Characters>
  <Application>Microsoft Office Word</Application>
  <DocSecurity>0</DocSecurity>
  <Lines>0</Lines>
  <Paragraphs>149</Paragraphs>
  <ScaleCrop>false</ScaleCrop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CPH2467</cp:lastModifiedBy>
  <cp:revision>2</cp:revision>
  <cp:lastPrinted>2019-05-03T10:09:00Z</cp:lastPrinted>
  <dcterms:created xsi:type="dcterms:W3CDTF">2024-06-18T11:03:00Z</dcterms:created>
  <dcterms:modified xsi:type="dcterms:W3CDTF">2024-06-27T04:53:22Z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e774d75bb93d408b9ff015a7b0588a74</vt:lpwstr>
  </property>
</Properties>
</file>